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753"/>
        <w:gridCol w:w="317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31"/>
        <w:gridCol w:w="271"/>
        <w:gridCol w:w="271"/>
        <w:gridCol w:w="271"/>
        <w:gridCol w:w="271"/>
        <w:gridCol w:w="271"/>
        <w:gridCol w:w="330"/>
        <w:gridCol w:w="686"/>
        <w:gridCol w:w="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u w:val="single"/>
                <w:bdr w:val="none" w:color="auto" w:sz="0" w:space="0"/>
                <w:lang w:val="en-US" w:eastAsia="zh-CN" w:bidi="ar"/>
              </w:rPr>
              <w:t>凉州区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2024年“特岗计划”学科岗位需求计划表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137" w:type="dxa"/>
            <w:gridSpan w:val="2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盖章：凉州区教育局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13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隶书" w:hAnsi="隶书" w:eastAsia="隶书" w:cs="隶书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 经对全区农村义务教育阶段学校教师需求全面分析，2024年招聘特岗教师30名（含2023年已签约农村学校教育硕士2名）。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设岗学校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学校类型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体育与健康（足球方向）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劳动教育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生源要求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文科类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理科类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文科类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理科类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理科类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文科类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音体美类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音体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试卷类型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武威第七中学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本科及以上学历，学士及以上学位，师范类专业。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只招2023年已签约农硕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武威第七中学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武威第二十二中学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武威第二十四中学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凉州区武威南铁路第一小学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凉州区武威南铁路第二小学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凉州区黄羊镇九年制学校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凉州区黄羊镇新店小学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凉州区黄羊镇靖边街小学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武威第十七中学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凉州区永昌镇和寨九年制学校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凉州区清水镇九年制学校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凉州区柏树镇九年制学校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凉州区丰乐镇九年制学校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凉州区九墩滩九年制学校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凉州区金河镇九年制学校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武威第二十七中学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凉州区凉都路小学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凉州区户籍或高考时家庭户籍在凉州区的毕业生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0" w:type="auto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说明：请报考考生结合自身条件选择合适岗位进行报考。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“特岗计划”考生报名信息更改申请表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编号：                          填表时间：    年   月   日</w:t>
      </w:r>
    </w:p>
    <w:tbl>
      <w:tblPr>
        <w:tblW w:w="0" w:type="auto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821"/>
        <w:gridCol w:w="438"/>
        <w:gridCol w:w="285"/>
        <w:gridCol w:w="1907"/>
        <w:gridCol w:w="239"/>
        <w:gridCol w:w="1075"/>
        <w:gridCol w:w="13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60" w:hRule="atLeast"/>
          <w:tblCellSpacing w:w="0" w:type="dxa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  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  别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民  族</w:t>
            </w:r>
          </w:p>
        </w:tc>
        <w:tc>
          <w:tcPr>
            <w:tcW w:w="11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2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用户名</w:t>
            </w:r>
          </w:p>
        </w:tc>
        <w:tc>
          <w:tcPr>
            <w:tcW w:w="11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2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报考地区</w:t>
            </w:r>
          </w:p>
        </w:tc>
        <w:tc>
          <w:tcPr>
            <w:tcW w:w="418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418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13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报考岗位                 学科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515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需要更改的事项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更改事项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更改前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更改后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1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  名</w:t>
            </w:r>
          </w:p>
        </w:tc>
        <w:tc>
          <w:tcPr>
            <w:tcW w:w="14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身份证号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（不涉及出生年月）</w:t>
            </w:r>
          </w:p>
        </w:tc>
        <w:tc>
          <w:tcPr>
            <w:tcW w:w="14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15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考生确认签字：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</w:trPr>
        <w:tc>
          <w:tcPr>
            <w:tcW w:w="515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市州审核意见：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tblCellSpacing w:w="0" w:type="dxa"/>
        </w:trPr>
        <w:tc>
          <w:tcPr>
            <w:tcW w:w="515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省人力资源考试中心审核、办理情况：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A7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2024-05-27T04:05:24Z</dcterms:created>
  <dc:creator>19219</dc:creator>
  <cp:lastModifiedBy>19219</cp:lastModifiedBy>
  <dcterms:modified xsi:type="dcterms:W3CDTF">2024-05-27T04:05:39Z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277FABD1D23043F196B0B8D1CD4CE61B_12</vt:lpwstr>
  </property>
</Properties>
</file>