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南昌高级技工学校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南昌技师学院筹）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2023年公开招聘优秀人才岗位需求表</w:t>
      </w:r>
    </w:p>
    <w:tbl>
      <w:tblPr>
        <w:tblStyle w:val="3"/>
        <w:tblpPr w:leftFromText="180" w:rightFromText="180" w:vertAnchor="text" w:tblpX="8" w:tblpY="297"/>
        <w:tblOverlap w:val="never"/>
        <w:tblW w:w="1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91"/>
        <w:gridCol w:w="3437"/>
        <w:gridCol w:w="883"/>
        <w:gridCol w:w="950"/>
        <w:gridCol w:w="6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需求部门</w:t>
            </w:r>
          </w:p>
        </w:tc>
        <w:tc>
          <w:tcPr>
            <w:tcW w:w="3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6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</w:rPr>
            </w:pPr>
          </w:p>
        </w:tc>
        <w:tc>
          <w:tcPr>
            <w:tcW w:w="3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兼职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智能制造学院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机械类、电子电工类、信息类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技能大赛指导老师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教师（含工学一体化教师）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技能大赛指导老师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教师（含工学一体化教师）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建筑类、古建类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技能大赛指导老师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教师（含工学一体化教师）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现代服务学院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烹饪、形象设计、康复保健、电商等服务类、商贸类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技能大赛指导老师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教师（含工学一体化教师）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汽车工程学院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汽车类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技能大赛指导老师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教师（含工学一体化教师）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高级管理人员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从事过教务、学工、招生就业等工作优先；中共党员优先。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0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本次招聘，诚挚欢迎符合招聘条件的退休同志应聘。</w:t>
            </w:r>
          </w:p>
        </w:tc>
      </w:tr>
    </w:tbl>
    <w:p/>
    <w:sectPr>
      <w:pgSz w:w="16838" w:h="11906" w:orient="landscape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mNkY2I3N2M5YTM1ZDJkNDFkMmY1NjgzNmVmOGQifQ=="/>
  </w:docVars>
  <w:rsids>
    <w:rsidRoot w:val="00000000"/>
    <w:rsid w:val="00F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2023-12-21T02:58:08Z</dcterms:created>
  <dc:creator>75717</dc:creator>
  <cp:lastModifiedBy>WPS_1642079408</cp:lastModifiedBy>
  <dcterms:modified xsi:type="dcterms:W3CDTF">2023-12-21T02:59:15Z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DB6764B72BC04F0686B48AF4B9CDD6CF_12</vt:lpwstr>
  </property>
</Properties>
</file>