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rFonts w:ascii="仿宋_GB2312" w:eastAsia="仿宋_GB2312" w:cs="仿宋_GB2312"/>
          <w:sz w:val="16"/>
          <w:szCs w:val="16"/>
          <w:bdr w:val="none" w:color="auto" w:sz="0" w:space="0"/>
        </w:rPr>
        <w:t>附件</w:t>
      </w: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jc w:val="center"/>
        <w:rPr>
          <w:sz w:val="15"/>
          <w:szCs w:val="15"/>
        </w:rPr>
      </w:pPr>
      <w:r>
        <w:rPr>
          <w:rFonts w:ascii="黑体" w:hAnsi="宋体" w:eastAsia="黑体" w:cs="黑体"/>
          <w:sz w:val="18"/>
          <w:szCs w:val="18"/>
          <w:bdr w:val="none" w:color="auto" w:sz="0" w:space="0"/>
        </w:rPr>
        <w:t>息县特岗教师招聘工作领导小组人员名单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506"/>
        <w:jc w:val="center"/>
        <w:rPr>
          <w:sz w:val="15"/>
          <w:szCs w:val="15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0"/>
        <w:rPr>
          <w:sz w:val="15"/>
          <w:szCs w:val="15"/>
        </w:rPr>
      </w:pPr>
      <w:r>
        <w:rPr>
          <w:rFonts w:ascii="仿宋" w:hAnsi="仿宋" w:eastAsia="仿宋" w:cs="仿宋"/>
          <w:sz w:val="16"/>
          <w:szCs w:val="16"/>
          <w:bdr w:val="none" w:color="auto" w:sz="0" w:space="0"/>
        </w:rPr>
        <w:t>组　长：贡少辉</w:t>
      </w: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(县委常委、宣传部长、县政府副县长)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0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副组长：乐秀国　（县纪委副书记、县监委副主任）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0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成　员：陈  磊  (县政府副科级干部)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643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裴娅晖　（县人社局局长）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643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殷  凯  （县公安局政委）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643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付超峰　（县教体局局长）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643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杨  斌　（县财政局局长）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643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宋  超　（县编办主任）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643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夏明程  （县卫健委主任）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643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张会群　（县教体局主任科员）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643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潘光明  （县人社局主任科员）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领导小组下设办公室，办公地点设在教体局，付超峰同志任办公室主任，张会群、潘光明同志任办公室副主任，具体协调办理招聘实施中的有关问题。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jc w:val="center"/>
        <w:rPr>
          <w:sz w:val="15"/>
          <w:szCs w:val="15"/>
        </w:rPr>
      </w:pPr>
      <w:r>
        <w:rPr>
          <w:rFonts w:hint="eastAsia" w:ascii="黑体" w:hAnsi="宋体" w:eastAsia="黑体" w:cs="黑体"/>
          <w:sz w:val="18"/>
          <w:szCs w:val="18"/>
          <w:bdr w:val="none" w:color="auto" w:sz="0" w:space="0"/>
        </w:rPr>
        <w:t>息县2023年特岗教师招聘日程安排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0"/>
        <w:jc w:val="center"/>
        <w:rPr>
          <w:sz w:val="15"/>
          <w:szCs w:val="15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tbl>
      <w:tblPr>
        <w:tblW w:w="869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34"/>
        <w:gridCol w:w="4086"/>
        <w:gridCol w:w="16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时        间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工    作    内    容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组织单位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8月2日7：00-11:00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资格复审、现场填写《招聘登记表》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县教体局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8月5日6：20开始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组织面试、公布考生面试成绩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县教体局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8月6日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上报面试成绩＋体检人员名单＋电子版体检公告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县教体局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8月中旬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组织考生体检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县教体局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8月14日-8月19日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收集考生档案、签订服务协议书。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县教体局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8月21日-8月30日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岗前培训、分配岗位。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县教体局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206" w:right="0" w:firstLine="317"/>
        <w:jc w:val="center"/>
        <w:rPr>
          <w:sz w:val="15"/>
          <w:szCs w:val="15"/>
        </w:rPr>
      </w:pPr>
      <w:r>
        <w:rPr>
          <w:rStyle w:val="5"/>
          <w:rFonts w:hint="eastAsia" w:ascii="黑体" w:hAnsi="宋体" w:eastAsia="黑体" w:cs="黑体"/>
          <w:sz w:val="16"/>
          <w:szCs w:val="16"/>
          <w:bdr w:val="none" w:color="auto" w:sz="0" w:space="0"/>
        </w:rPr>
        <w:t>信阳市特岗教师招聘面试说课标准与评分表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说课序号:　　　           说课课题:</w:t>
      </w:r>
    </w:p>
    <w:tbl>
      <w:tblPr>
        <w:tblW w:w="530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"/>
        <w:gridCol w:w="540"/>
        <w:gridCol w:w="3660"/>
        <w:gridCol w:w="360"/>
        <w:gridCol w:w="4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项目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内容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评  价  标  准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分值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评分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20%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1.确定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目标2.确定重难点3.教材处理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1.说明本节课内容在教材中的地位和作用。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2.准确表述教学目标，可观察、可检测，符合大纲要求和学生实际，体现技能训练的可操作性。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3.准确说明本课的重点、难点、关键。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4.教材处理符合教学目标，寓德育教育于教学之中。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30%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1.教法设计2.学法设计3.手段选用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1.教法设计体现以学生为主体，有利于落实教学目标。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2.针对重点、难点设计教法，有一定灵活性。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3.体现对学生“自主、合作、探究”学习方式的引导。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4.体现理论联系实际，注重动手能力的培养，专业技能训练到位。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5.选用教具合理，符合本学科特点。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30%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1.环节设计2.教学手段3.时间安排4.效果预估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1.课堂教学结构设计安排合理，教学思路清楚，时间分配得当。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2.课堂教学活动突出学生主体性及多向互动。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3.突出重、难点的有效解决过程。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4.体现专业技能训练方法的可行性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5.现代教学手段的合理利用(制作课件)。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6.合理设计教学反馈环节，预估教学效果。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20%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1.语言表达2.仪表举止3.板书设计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1.普通话基本标准，表述具体、充实，层次清楚，语言简练清晰，逻辑性强，富有感染力。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2.仪表端庄、稳重，举止自然大方，表情丰富，富有修养，精力充沛。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3.板书设计合理，有层次，突出重点,字迹工整、准确、美观。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1123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合              　　　　　　　　　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100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综合评价：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2"/>
                <w:szCs w:val="12"/>
                <w:bdr w:val="none" w:color="auto" w:sz="0" w:space="0"/>
              </w:rPr>
              <w:t>考核人：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jc w:val="center"/>
        <w:rPr>
          <w:sz w:val="15"/>
          <w:szCs w:val="15"/>
        </w:rPr>
      </w:pPr>
      <w:r>
        <w:rPr>
          <w:rFonts w:hint="eastAsia" w:ascii="黑体" w:hAnsi="宋体" w:eastAsia="黑体" w:cs="黑体"/>
          <w:sz w:val="18"/>
          <w:szCs w:val="18"/>
          <w:bdr w:val="none" w:color="auto" w:sz="0" w:space="0"/>
        </w:rPr>
        <w:t>面试评委守则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506"/>
        <w:rPr>
          <w:sz w:val="15"/>
          <w:szCs w:val="15"/>
        </w:rPr>
      </w:pPr>
      <w:r>
        <w:rPr>
          <w:rStyle w:val="5"/>
          <w:rFonts w:hint="eastAsia" w:ascii="黑体" w:hAnsi="宋体" w:eastAsia="黑体" w:cs="黑体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一、坚持公开、平等、竞争、择优原则，严肃、认真、负责地实施面试。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二、面试期间接受统一封闭管理，不私自外出；不与无关人员进行交谈或进行与面试无关的活动，不携带任何通讯工具进入考点、考场，如无意中带入，应主动关闭后交给工作人员集中保管。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三、严格遵守面试工作纪律和保密规定，不以任何方式向应试者和其它人员泄露相关信息。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四、按时到达考点、考场，提前做好面试的一切准备工作。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五、正确理解教材内容及评分标准，严格按规定的标准和程序实施面试，客观公正地进行评价。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六、面试期间集中精力，保持良好的状态，认真听取应试者说课，不在考场内随意走动、喧哗。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七、面试过程中坚持独立思考、独立评分、不以任何方式对其他评委施加影响，不打“人情分”、“关系分”。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八、担任评委期间一律佩带工作证，实行持证上岗。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九、与应试者有回避关系或其它不适宜担任评委情况的，应主动提出。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十、面试期间忠于职守，不擅离开工作岗位。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jc w:val="center"/>
        <w:rPr>
          <w:sz w:val="15"/>
          <w:szCs w:val="15"/>
        </w:rPr>
      </w:pPr>
      <w:r>
        <w:rPr>
          <w:rFonts w:hint="eastAsia" w:ascii="黑体" w:hAnsi="宋体" w:eastAsia="黑体" w:cs="黑体"/>
          <w:sz w:val="18"/>
          <w:szCs w:val="18"/>
          <w:bdr w:val="none" w:color="auto" w:sz="0" w:space="0"/>
        </w:rPr>
        <w:t>面试工作人员守则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506"/>
        <w:jc w:val="center"/>
        <w:rPr>
          <w:sz w:val="15"/>
          <w:szCs w:val="15"/>
        </w:rPr>
      </w:pPr>
      <w:r>
        <w:rPr>
          <w:rFonts w:hint="eastAsia" w:ascii="黑体" w:hAnsi="宋体" w:eastAsia="黑体" w:cs="黑体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一、认真负责，热情服务，按照面试工作的统一部署和要求做好管理和服务工作，确保面试工作顺利进行。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二、服从领导，听众指挥，忠于职守，认真履行工作职责。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三、遵守工作时间，按时到岗到位。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四、严守纪律，各负其责，不随意出入与本人职责无关的场所，非工作需要不接触应试者。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五、严守保密制度和有关规定，不以任何方式向应试者和其它人员泄露相关信息。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六、自觉接受封闭管理，不私自外出；不与无关人员进行交谈或进行与面试无关的活动；无特殊需要不使用通讯工具。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七、上岗佩戴工作证件，主动测量体温。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八、认真维护考场秩序，及时处理好考场内发生的各种突发事件。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九、认真受理群众和应试者的检举、申诉和控告，并按规定的管理权限进行处理。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十、自觉接受上级领导和面试巡视人员的监督。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附件6：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jc w:val="center"/>
        <w:rPr>
          <w:sz w:val="15"/>
          <w:szCs w:val="15"/>
        </w:rPr>
      </w:pPr>
      <w:r>
        <w:rPr>
          <w:rFonts w:hint="eastAsia" w:ascii="黑体" w:hAnsi="宋体" w:eastAsia="黑体" w:cs="黑体"/>
          <w:sz w:val="18"/>
          <w:szCs w:val="18"/>
          <w:bdr w:val="none" w:color="auto" w:sz="0" w:space="0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一、考生必须按统一规定时间，在</w:t>
      </w:r>
      <w:r>
        <w:rPr>
          <w:rFonts w:hint="eastAsia" w:ascii="仿宋" w:hAnsi="仿宋" w:eastAsia="仿宋" w:cs="仿宋"/>
          <w:color w:val="FF0000"/>
          <w:sz w:val="16"/>
          <w:szCs w:val="16"/>
          <w:bdr w:val="none" w:color="auto" w:sz="0" w:space="0"/>
        </w:rPr>
        <w:t>8月2</w:t>
      </w: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日上午7：00—11：00持身份证、毕业证、教师资格证(未取得教师资格证的要出具有效期内的《中小学教师资格考试合格证明》或高等学校颁发的有效期内《师范生教师职业能力证书》)、面试通知单原件和复印件接受面试资格复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二、资格复审合格，考生要填写市教育局统一印制的《河南省特岗教师招聘登记表》，粘贴与报名上传数码照片同一底版照片。还要实地查看自己所在准备室、面试室、候分室所在位置，以便及时到位。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三、参加面试的初中考生要于</w:t>
      </w:r>
      <w:r>
        <w:rPr>
          <w:rFonts w:hint="eastAsia" w:ascii="仿宋" w:hAnsi="仿宋" w:eastAsia="仿宋" w:cs="仿宋"/>
          <w:color w:val="FF0000"/>
          <w:sz w:val="16"/>
          <w:szCs w:val="16"/>
          <w:bdr w:val="none" w:color="auto" w:sz="0" w:space="0"/>
        </w:rPr>
        <w:t>8月5</w:t>
      </w: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日上午</w:t>
      </w:r>
      <w:r>
        <w:rPr>
          <w:rStyle w:val="5"/>
          <w:rFonts w:hint="eastAsia" w:ascii="仿宋" w:hAnsi="仿宋" w:eastAsia="仿宋" w:cs="仿宋"/>
          <w:color w:val="FF0000"/>
          <w:sz w:val="16"/>
          <w:szCs w:val="16"/>
          <w:bdr w:val="none" w:color="auto" w:sz="0" w:space="0"/>
        </w:rPr>
        <w:t>6:40</w:t>
      </w: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以前到达准备室，小学考生要于8月5日下午13:30以前到达准备室，凭有效身份证、面试通知单、《招聘登记表》抽取面试顺序。凡《招聘登记表》未加盖验讫章，不准抽取面试顺序，不按规定到场的考生视为自动放弃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四、 面试考生要自觉服从工作人员的管理，进入准备室后，主动将通讯工具交工作人员管理，不得携带手机等进入面试室。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五、面试考生在等待面试期间，要在工作人员的安排下，到指定地点休息，不得离开考场，不准高声喧哗。面试时间到，考生逾时10分钟不到场者，视为自动放弃面试。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六、面试考生必须使用统一印制的说课稿纸备课，进入面试室，只准带课本、小黑板和说课提纲，不能带教参、教辅和成本的教案，否则按违规处理。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七、面试中，考生只准报学科和出场序号，不得透露个人姓名、籍贯、就读学院、经历等个人信息，否则视为作弊，取消面试资格。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八、面试结束后到候分室等候宣布成绩，不得返回准备室。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九、应试者违纪，视情节轻重给予警告，直至宣布取消面试资或宣布面试成绩无效。凡在考场内严重扰乱面试秩序，辱骂评委及工作人员，威胁他人安全，按有关规定严肃处理。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十、进入体检人员名单和参加体检的时间、地点将通过河南省特岗教师招聘网站发布，请考生密切关注，并准时参加,在规定时间不参加体检的按自动弃权处理。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十一、录取人员必须8月19日前提交学籍档案等有关材料，签订特岗教师协议。否则，不予签订特岗教师协议，按自动弃权处理。拟定于8月21日-8月25日在息县第二十小小报告厅接受岗前培训。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附件7：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69"/>
        <w:jc w:val="center"/>
        <w:rPr>
          <w:sz w:val="15"/>
          <w:szCs w:val="15"/>
        </w:rPr>
      </w:pPr>
      <w:r>
        <w:rPr>
          <w:rFonts w:hint="eastAsia" w:ascii="黑体" w:hAnsi="宋体" w:eastAsia="黑体" w:cs="黑体"/>
          <w:sz w:val="18"/>
          <w:szCs w:val="18"/>
          <w:bdr w:val="none" w:color="auto" w:sz="0" w:space="0"/>
        </w:rPr>
        <w:t>面试工作纪律及违纪处理规定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一、应试人员凭身份证、面试通知单、《招聘登记表》参加面试。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二、按规定时间进入考点参加资格复查和抽签，不得迟到。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三、面试时，不准带规定以外的物品进入考场，否则按违纪处理。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四、进入准备室、面试室和候分室后，要听从指挥，服从管理。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五、准备室、面试室和候分室禁止吸烟和大声喧哗。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六、有下列情形之一者给予取消面试资格处理：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1、不符合特岗教师招聘资格者；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2、违反面试纪律者；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3、扰乱考点及考场秩序，拒绝、阻碍面试工作人员执行公务者；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43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4、其它舞弊或违反考场纪律行为者。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附件8：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jc w:val="center"/>
        <w:rPr>
          <w:sz w:val="15"/>
          <w:szCs w:val="15"/>
        </w:rPr>
      </w:pPr>
      <w:r>
        <w:rPr>
          <w:rFonts w:hint="eastAsia" w:ascii="黑体" w:hAnsi="宋体" w:eastAsia="黑体" w:cs="黑体"/>
          <w:sz w:val="18"/>
          <w:szCs w:val="18"/>
          <w:bdr w:val="none" w:color="auto" w:sz="0" w:space="0"/>
        </w:rPr>
        <w:t>河南省2023年特设岗位教师招聘面试成绩单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color w:val="262626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面试学科：</w:t>
      </w:r>
      <w:r>
        <w:rPr>
          <w:rFonts w:hint="default" w:ascii="仿宋_GB2312" w:eastAsia="仿宋_GB2312" w:cs="仿宋_GB2312"/>
          <w:color w:val="262626"/>
          <w:sz w:val="16"/>
          <w:szCs w:val="16"/>
          <w:u w:val="single"/>
          <w:bdr w:val="none" w:color="auto" w:sz="0" w:space="0"/>
        </w:rPr>
        <w:t>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面试序号：</w:t>
      </w:r>
      <w:r>
        <w:rPr>
          <w:rFonts w:hint="default" w:ascii="仿宋_GB2312" w:eastAsia="仿宋_GB2312" w:cs="仿宋_GB2312"/>
          <w:color w:val="262626"/>
          <w:sz w:val="16"/>
          <w:szCs w:val="16"/>
          <w:u w:val="single"/>
          <w:bdr w:val="none" w:color="auto" w:sz="0" w:space="0"/>
        </w:rPr>
        <w:t>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面试成绩：</w:t>
      </w:r>
      <w:r>
        <w:rPr>
          <w:rFonts w:hint="default" w:ascii="仿宋_GB2312" w:eastAsia="仿宋_GB2312" w:cs="仿宋_GB2312"/>
          <w:color w:val="262626"/>
          <w:sz w:val="16"/>
          <w:szCs w:val="16"/>
          <w:u w:val="single"/>
          <w:bdr w:val="none" w:color="auto" w:sz="0" w:space="0"/>
        </w:rPr>
        <w:t>             </w:t>
      </w:r>
      <w:r>
        <w:rPr>
          <w:rFonts w:hint="default" w:ascii="仿宋_GB2312" w:eastAsia="仿宋_GB2312" w:cs="仿宋_GB2312"/>
          <w:color w:val="262626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color w:val="262626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color w:val="262626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主任评委（签字）：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监督员（签字）：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eastAsia" w:ascii="仿宋" w:hAnsi="仿宋" w:eastAsia="仿宋" w:cs="仿宋"/>
          <w:sz w:val="16"/>
          <w:szCs w:val="16"/>
          <w:bdr w:val="none" w:color="auto" w:sz="0" w:space="0"/>
        </w:rPr>
        <w:t>记分员（签字）：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color w:val="262626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color w:val="262626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color w:val="262626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317" w:firstLine="317"/>
        <w:jc w:val="right"/>
        <w:rPr>
          <w:sz w:val="15"/>
          <w:szCs w:val="15"/>
        </w:rPr>
      </w:pPr>
      <w:r>
        <w:rPr>
          <w:rFonts w:hint="default" w:ascii="仿宋_GB2312" w:eastAsia="仿宋_GB2312" w:cs="仿宋_GB2312"/>
          <w:color w:val="262626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sz w:val="15"/>
          <w:szCs w:val="15"/>
          <w:bdr w:val="none" w:color="auto" w:sz="0" w:space="0"/>
        </w:rPr>
        <w:t>　　　　　　　　　　　　　　　　　　　　　　　　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17"/>
        <w:rPr>
          <w:sz w:val="15"/>
          <w:szCs w:val="15"/>
        </w:rPr>
      </w:pPr>
      <w:r>
        <w:rPr>
          <w:rFonts w:hint="default" w:ascii="仿宋_GB2312" w:eastAsia="仿宋_GB2312" w:cs="仿宋_GB2312"/>
          <w:sz w:val="16"/>
          <w:szCs w:val="16"/>
          <w:bdr w:val="none" w:color="auto" w:sz="0" w:space="0"/>
        </w:rPr>
        <w:t>附件9：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jc w:val="center"/>
        <w:rPr>
          <w:sz w:val="15"/>
          <w:szCs w:val="15"/>
        </w:rPr>
      </w:pPr>
      <w:r>
        <w:rPr>
          <w:rFonts w:hint="eastAsia" w:ascii="黑体" w:hAnsi="宋体" w:eastAsia="黑体" w:cs="黑体"/>
          <w:sz w:val="18"/>
          <w:szCs w:val="18"/>
          <w:bdr w:val="none" w:color="auto" w:sz="0" w:space="0"/>
        </w:rPr>
        <w:t>河南省2023年特设岗位教师招聘面试成汇总表</w:t>
      </w:r>
      <w:r>
        <w:rPr>
          <w:sz w:val="15"/>
          <w:szCs w:val="15"/>
          <w:bdr w:val="none" w:color="auto" w:sz="0" w:space="0"/>
        </w:rPr>
        <w:t>　</w:t>
      </w:r>
    </w:p>
    <w:tbl>
      <w:tblPr>
        <w:tblW w:w="855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6"/>
        <w:gridCol w:w="498"/>
        <w:gridCol w:w="498"/>
        <w:gridCol w:w="498"/>
        <w:gridCol w:w="498"/>
        <w:gridCol w:w="498"/>
        <w:gridCol w:w="498"/>
        <w:gridCol w:w="508"/>
        <w:gridCol w:w="661"/>
        <w:gridCol w:w="661"/>
        <w:gridCol w:w="868"/>
        <w:gridCol w:w="730"/>
        <w:gridCol w:w="661"/>
        <w:gridCol w:w="6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面试序号</w:t>
            </w:r>
          </w:p>
        </w:tc>
        <w:tc>
          <w:tcPr>
            <w:tcW w:w="3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评委评分成绩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最高分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最低分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实际得分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主任评委签名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监督员签名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记分员签名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317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  <w:r>
        <w:rPr>
          <w:rFonts w:hint="eastAsia" w:ascii="宋体" w:hAnsi="宋体" w:eastAsia="宋体" w:cs="宋体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sz w:val="15"/>
          <w:szCs w:val="15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130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2023-07-31T02:22:28Z</dcterms:created>
  <dc:creator>19219</dc:creator>
  <cp:lastModifiedBy>J</cp:lastModifiedBy>
  <dcterms:modified xsi:type="dcterms:W3CDTF">2023-07-31T02:22:50Z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A0B0025B7CBB4AD18623D669458ED67E_12</vt:lpwstr>
  </property>
</Properties>
</file>