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</w:rPr>
        <w:t>周口市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  <w:lang w:val="en-US" w:eastAsia="zh-CN"/>
        </w:rPr>
        <w:t>妇幼保健院（周口市儿童医院）</w:t>
      </w:r>
    </w:p>
    <w:p>
      <w:pPr>
        <w:widowControl w:val="0"/>
        <w:wordWrap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  <w:lang w:val="en-US" w:eastAsia="zh-CN"/>
        </w:rPr>
        <w:t>2021年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  <w:lang w:eastAsia="zh-CN"/>
        </w:rPr>
        <w:t>引进高层次人才</w:t>
      </w:r>
    </w:p>
    <w:p>
      <w:pPr>
        <w:widowControl w:val="0"/>
        <w:wordWrap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</w:rPr>
        <w:t>公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</w:rPr>
        <w:t>告</w:t>
      </w:r>
    </w:p>
    <w:p>
      <w:pPr>
        <w:widowControl w:val="0"/>
        <w:wordWrap/>
        <w:adjustRightInd/>
        <w:snapToGrid/>
        <w:spacing w:line="240" w:lineRule="exact"/>
        <w:textAlignment w:val="auto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20" w:lineRule="exact"/>
        <w:ind w:left="0" w:right="0" w:firstLine="6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根据我院人才需求实际，现面向社会公开引进硕士研究生20名，副主任医师以上职称3名，编制为事业单位差供编制，特此公告如下：</w:t>
      </w:r>
    </w:p>
    <w:p>
      <w:pPr>
        <w:numPr>
          <w:ilvl w:val="0"/>
          <w:numId w:val="0"/>
        </w:numPr>
        <w:wordWrap/>
        <w:adjustRightInd/>
        <w:snapToGrid/>
        <w:spacing w:line="520" w:lineRule="exact"/>
        <w:ind w:left="640" w:leftChars="0"/>
        <w:textAlignment w:val="auto"/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一、招聘对象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全日制硕士研究生及副主任医师以上职称人员，具体岗位及资格条件详见附件1：《周口市妇幼保健院（周口市儿童医院）2021年引进高层人才需求表》。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、报名应聘基本条件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（一）具有中华人民共和国国籍；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（二）遵守宪法和法律；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（三）具有良好的品行；</w:t>
      </w:r>
    </w:p>
    <w:p>
      <w:pPr>
        <w:numPr>
          <w:ilvl w:val="0"/>
          <w:numId w:val="0"/>
        </w:numPr>
        <w:wordWrap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年龄35岁以下(年龄计算截止时间为2021年6月1日)，副高级以上职称放宽至45岁以下；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（五）符合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要求的学历、专业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2021年7月31日前取得岗位要求的毕业证、学位证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（六）适应岗位要求的身体条件；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）有下列情形之一的人员不得报名应聘：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周口市及所属县市区机关事业单位在编在岗工作人员；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刑事处罚期限未满或者涉嫌违法犯罪正在接受调查的人员；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尚未解除党纪、政纪处分或正在接受纪律审查的人员；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曾在公务员招录、事业单位公开招聘考试中被认定有舞弊等严重违反招聘纪律的人员；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国家和省、市另有规定不得应聘到事业单位的人员。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20" w:lineRule="exact"/>
        <w:ind w:left="0" w:right="0" w:firstLine="602"/>
        <w:jc w:val="left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三、报名及资格审查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20" w:lineRule="exact"/>
        <w:ind w:left="0" w:right="0" w:firstLine="6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（一）报名方式：采取现场报名和电子邮件报名两种方式，现场报名时携带报名登记表电子版（附件2），身份证、毕业证、学位证、教育部学历证书电子注册备案表、资格证书、荣誉奖项等相关证件；采取电子邮件报名的，将报名登记表及有关证件扫描件发送至电子邮箱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：zkfy6669@163.com。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（二）资格审查：接到报名材料后，按照公告发布的资格条件进行资格审查，审查结果将直接通知应聘人员本人。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报名时间：2021年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日至2021年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u w:val="none" w:color="auto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>月5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资格审查贯穿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人员报名时提交的信息和提供的有关材料必须真实有效。一经发现不符合引进条件、弄虚作假或违反引进规定的，将取消其聘用资格，由此产生的一切后果由个人承担。</w:t>
      </w:r>
    </w:p>
    <w:p>
      <w:pPr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20" w:lineRule="exact"/>
        <w:ind w:left="0" w:leftChars="0" w:right="0" w:firstLine="602" w:firstLineChars="0"/>
        <w:jc w:val="left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综合测评</w:t>
      </w:r>
    </w:p>
    <w:p>
      <w:pPr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2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资格审查合格人员进行初步筛选，确定进入综合测评人员，综合测评按照“干什么、考什么”和“人岗相适”原则，采取结构化面试、一般能力测试、专业能力测试等方式进行。综合测评具体方式、时间、地点另行通知。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五、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体检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考察</w:t>
      </w:r>
    </w:p>
    <w:p>
      <w:pPr>
        <w:wordWrap/>
        <w:adjustRightInd/>
        <w:snapToGrid/>
        <w:spacing w:line="52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根据综合测评结果确定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参照公务员录用体检办法和标准进行。</w:t>
      </w:r>
    </w:p>
    <w:p>
      <w:pPr>
        <w:widowControl/>
        <w:shd w:val="clear" w:color="auto" w:fill="FFFFFF"/>
        <w:wordWrap/>
        <w:adjustRightInd/>
        <w:snapToGrid/>
        <w:spacing w:line="52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体检合格人员确定为考察对象。考察采取审查档案和实地考察等方法，重点了解考察对象在政治思想、道德品质、能力素质、遵纪守法、廉洁自律等方面的情况以及学习工作表现，并核实考察对象提供的报考信息和相关材料是否真实、准确。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六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、公示与聘用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合格人员确定为拟引进人员，公示期满且无异议的人员，按照规定办理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入编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手续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执行国家规定事业单位工资待遇。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引进人员实行试用期制度，试用期满后进行综合考察，合格的予以正式聘用；不合格的，取消聘用资格。</w:t>
      </w:r>
    </w:p>
    <w:p>
      <w:pPr>
        <w:pStyle w:val="2"/>
        <w:shd w:val="clear" w:color="auto" w:fill="FFFFFF"/>
        <w:wordWrap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引进人员在我院最低服务期为十年（含试用期）。</w:t>
      </w:r>
    </w:p>
    <w:p>
      <w:pPr>
        <w:wordWrap/>
        <w:adjustRightInd/>
        <w:snapToGrid/>
        <w:spacing w:line="520" w:lineRule="exact"/>
        <w:ind w:left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其他事项</w:t>
      </w:r>
    </w:p>
    <w:p>
      <w:pPr>
        <w:widowControl/>
        <w:wordWrap/>
        <w:adjustRightInd/>
        <w:snapToGrid/>
        <w:spacing w:line="52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人员确保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时留存的联系方式准确、畅通，如因通信不畅导致不能及时通知到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人员，或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人员未在规定时间内按要求参加面试、体检、考察的，均视为自动放弃。</w:t>
      </w:r>
    </w:p>
    <w:p>
      <w:pPr>
        <w:widowControl/>
        <w:wordWrap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/>
        <w:wordWrap/>
        <w:adjustRightInd/>
        <w:snapToGrid/>
        <w:spacing w:line="520" w:lineRule="exact"/>
        <w:ind w:left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联系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电话：0394-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7706900  18539707700</w:t>
      </w:r>
    </w:p>
    <w:p>
      <w:pPr>
        <w:wordWrap/>
        <w:adjustRightInd/>
        <w:snapToGrid/>
        <w:spacing w:line="520" w:lineRule="exact"/>
        <w:ind w:left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监督电话：0394-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7721686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周口市妇幼保健院（周口市儿童医院）                     </w:t>
      </w:r>
    </w:p>
    <w:p>
      <w:pPr>
        <w:wordWrap/>
        <w:adjustRightInd/>
        <w:snapToGrid/>
        <w:spacing w:line="520" w:lineRule="exact"/>
        <w:ind w:firstLine="5120" w:firstLineChars="16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2021年6月25日</w:t>
      </w: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24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600" w:lineRule="exact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</w:p>
    <w:p>
      <w:pPr>
        <w:wordWrap/>
        <w:adjustRightInd/>
        <w:snapToGrid/>
        <w:spacing w:line="600" w:lineRule="exact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1：</w:t>
      </w:r>
    </w:p>
    <w:p>
      <w:pPr>
        <w:wordWrap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周口市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妇幼保健院（周口市儿童医院）</w:t>
      </w:r>
    </w:p>
    <w:p>
      <w:pPr>
        <w:wordWrap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2021年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引进高层人才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  <w:t>需求表</w:t>
      </w:r>
    </w:p>
    <w:p>
      <w:pPr>
        <w:widowControl w:val="0"/>
        <w:wordWrap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</w:pPr>
    </w:p>
    <w:tbl>
      <w:tblPr>
        <w:tblStyle w:val="3"/>
        <w:tblW w:w="9418" w:type="dxa"/>
        <w:tblInd w:w="-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1"/>
        <w:gridCol w:w="1153"/>
        <w:gridCol w:w="1140"/>
        <w:gridCol w:w="1135"/>
        <w:gridCol w:w="531"/>
        <w:gridCol w:w="1039"/>
        <w:gridCol w:w="1929"/>
        <w:gridCol w:w="1058"/>
        <w:gridCol w:w="9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序号</w:t>
            </w:r>
          </w:p>
        </w:tc>
        <w:tc>
          <w:tcPr>
            <w:tcW w:w="11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主管部门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用人单位</w:t>
            </w:r>
          </w:p>
        </w:tc>
        <w:tc>
          <w:tcPr>
            <w:tcW w:w="11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岗位名称</w:t>
            </w:r>
          </w:p>
        </w:tc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引进计划</w:t>
            </w:r>
          </w:p>
        </w:tc>
        <w:tc>
          <w:tcPr>
            <w:tcW w:w="50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学历学位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专业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职称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年龄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115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周口市卫健委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周口市妇幼保健院（周口市儿童医院）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公卫医师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硕士研究生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公共卫生、预防医学相关专业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医师及以上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115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临床医师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18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硕士研究生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临床医学相关专业（执业证注册为儿科、妇产科、内科）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医师及以上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11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临床医师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本科以上学历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临床医学相关专业（执业证注册为儿科、妇产科、内科）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副主任医师及以上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以下</w:t>
            </w:r>
          </w:p>
        </w:tc>
      </w:tr>
    </w:tbl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/>
        <w:wordWrap/>
        <w:adjustRightInd/>
        <w:snapToGrid/>
        <w:spacing w:line="56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2：</w:t>
      </w:r>
    </w:p>
    <w:tbl>
      <w:tblPr>
        <w:tblStyle w:val="3"/>
        <w:tblpPr w:leftFromText="180" w:rightFromText="180" w:vertAnchor="text" w:horzAnchor="page" w:tblpX="1285" w:tblpY="25"/>
        <w:tblOverlap w:val="never"/>
        <w:tblW w:w="93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4"/>
        <w:gridCol w:w="1979"/>
        <w:gridCol w:w="648"/>
        <w:gridCol w:w="240"/>
        <w:gridCol w:w="239"/>
        <w:gridCol w:w="781"/>
        <w:gridCol w:w="273"/>
        <w:gridCol w:w="720"/>
        <w:gridCol w:w="239"/>
        <w:gridCol w:w="963"/>
        <w:gridCol w:w="14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938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</w:rPr>
              <w:t>周口市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  <w:t>妇幼保健院（周口市儿童医院）</w:t>
            </w:r>
          </w:p>
          <w:p>
            <w:pPr>
              <w:widowControl/>
              <w:wordWrap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  <w:t>2021年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36"/>
                <w:szCs w:val="36"/>
              </w:rPr>
              <w:t>引进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</w:rPr>
              <w:t>高层次人才报名登记表</w:t>
            </w:r>
          </w:p>
          <w:p>
            <w:pPr>
              <w:widowControl/>
              <w:wordWrap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硕士研究生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硕士研究生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现有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6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简  历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(填写大学学习及工作经历）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6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本报名表所填写的信息准确无误，所提交的证件、资料和照片真实有效，若有虚假， 所产生的一切后果由本人承担。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                          报名人（签名）：   </w:t>
            </w:r>
          </w:p>
          <w:p>
            <w:pPr>
              <w:widowControl/>
              <w:ind w:firstLine="5040" w:firstLineChars="2100"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审查人签名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</w:tbl>
    <w:p>
      <w:pPr>
        <w:widowControl/>
        <w:wordWrap/>
        <w:adjustRightInd/>
        <w:snapToGrid/>
        <w:spacing w:line="200" w:lineRule="exact"/>
        <w:jc w:val="left"/>
        <w:textAlignment w:val="center"/>
        <w:rPr>
          <w:rFonts w:hint="default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sectPr>
      <w:pgSz w:w="11906" w:h="16838"/>
      <w:pgMar w:top="1701" w:right="1417" w:bottom="1701" w:left="1417" w:header="851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BE91AC"/>
    <w:multiLevelType w:val="singleLevel"/>
    <w:tmpl w:val="E8BE91A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21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6DE6D99"/>
    <w:rsid w:val="661954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2019-10-12T07:19:00Z</dcterms:created>
  <dc:creator>WPS_1521957158</dc:creator>
  <cp:lastModifiedBy>【飛】妳莫屬</cp:lastModifiedBy>
  <cp:lastPrinted>2021-06-17T01:50:00Z</cp:lastPrinted>
  <dcterms:modified xsi:type="dcterms:W3CDTF">2021-06-25T01:17:55Z</dcterms:modified>
  <dc:title>周口市妇幼保健院 （周口市儿童医院）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BC90D37D36AE4B45AD2EA76A26F5555E</vt:lpwstr>
  </property>
  <property fmtid="{D5CDD505-2E9C-101B-9397-08002B2CF9AE}" pid="4" name="KSOSaveFontToCloudKey">
    <vt:lpwstr>415088735_btnclosed</vt:lpwstr>
  </property>
</Properties>
</file>