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44"/>
        </w:rPr>
      </w:pPr>
      <w:r>
        <w:rPr>
          <w:rFonts w:hint="eastAsia"/>
          <w:b/>
          <w:sz w:val="44"/>
        </w:rPr>
        <w:t>教师资格认定网报流程指引</w:t>
      </w:r>
    </w:p>
    <w:p/>
    <w:p>
      <w:r>
        <w:rPr>
          <w:rFonts w:hint="eastAsia"/>
        </w:rPr>
        <w:t>第一步：打开“中国教师资格网”</w:t>
      </w:r>
      <w:r>
        <w:t xml:space="preserve"> </w:t>
      </w:r>
      <w:r>
        <w:fldChar w:fldCharType="begin"/>
      </w:r>
      <w:r>
        <w:instrText xml:space="preserve"> HYPERLINK "http://www.jszg.edu.cn/" </w:instrText>
      </w:r>
      <w:r>
        <w:fldChar w:fldCharType="separate"/>
      </w:r>
      <w:r>
        <w:rPr>
          <w:rStyle w:val="4"/>
        </w:rPr>
        <w:t>http://www.jszg.edu.cn/</w:t>
      </w:r>
      <w:r>
        <w:fldChar w:fldCharType="end"/>
      </w:r>
    </w:p>
    <w:p>
      <w:pPr>
        <w:widowControl/>
        <w:jc w:val="left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kern w:val="0"/>
          <w:szCs w:val="24"/>
        </w:rPr>
        <w:drawing>
          <wp:inline distT="0" distB="0" distL="114300" distR="114300">
            <wp:extent cx="5266055" cy="4082415"/>
            <wp:effectExtent l="0" t="0" r="1905" b="8890"/>
            <wp:docPr id="1" name="图片 1" descr="C:\Users\win7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n7\Desktop\1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08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第二步：点击“教师资格认定申请人网报入口”按钮进入网报页面。点击“注册”按钮</w:t>
      </w:r>
    </w:p>
    <w:p/>
    <w:p>
      <w:pPr>
        <w:widowControl/>
        <w:jc w:val="left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kern w:val="0"/>
          <w:szCs w:val="24"/>
        </w:rPr>
        <w:drawing>
          <wp:inline distT="0" distB="0" distL="114300" distR="114300">
            <wp:extent cx="5134610" cy="3608705"/>
            <wp:effectExtent l="0" t="0" r="3810" b="7620"/>
            <wp:docPr id="9" name="图片 2" descr="C:\Users\win7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C:\Users\win7\Desktop\2.jpg"/>
                    <pic:cNvPicPr>
                      <a:picLocks noChangeAspect="1"/>
                    </pic:cNvPicPr>
                  </pic:nvPicPr>
                  <pic:blipFill>
                    <a:blip r:embed="rId5"/>
                    <a:srcRect t="6190"/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第三步：注册。按照页面提示进行实名信息填写注册，填完后点击“提交”按钮。</w:t>
      </w:r>
    </w:p>
    <w:p>
      <w:pPr>
        <w:widowControl/>
        <w:jc w:val="left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kern w:val="0"/>
          <w:szCs w:val="24"/>
        </w:rPr>
        <w:drawing>
          <wp:inline distT="0" distB="0" distL="114300" distR="114300">
            <wp:extent cx="4537710" cy="2632075"/>
            <wp:effectExtent l="0" t="0" r="6985" b="1905"/>
            <wp:docPr id="2" name="图片 3" descr="C:\Users\win7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C:\Users\win7\Desktop\3.png"/>
                    <pic:cNvPicPr>
                      <a:picLocks noChangeAspect="1"/>
                    </pic:cNvPicPr>
                  </pic:nvPicPr>
                  <pic:blipFill>
                    <a:blip r:embed="rId6"/>
                    <a:srcRect r="13744" b="7692"/>
                    <a:stretch>
                      <a:fillRect/>
                    </a:stretch>
                  </pic:blipFill>
                  <pic:spPr>
                    <a:xfrm>
                      <a:off x="0" y="0"/>
                      <a:ext cx="453771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 xml:space="preserve">第四步：注册完成后返回登录页面登录。 </w:t>
      </w:r>
    </w:p>
    <w:p>
      <w:pPr>
        <w:widowControl/>
        <w:jc w:val="left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kern w:val="0"/>
          <w:szCs w:val="24"/>
        </w:rPr>
        <w:drawing>
          <wp:inline distT="0" distB="0" distL="114300" distR="114300">
            <wp:extent cx="5266690" cy="2607945"/>
            <wp:effectExtent l="0" t="0" r="1270" b="4445"/>
            <wp:docPr id="10" name="图片 4" descr="C:\Users\win7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C:\Users\win7\Desktop\4.jpg"/>
                    <pic:cNvPicPr>
                      <a:picLocks noChangeAspect="1"/>
                    </pic:cNvPicPr>
                  </pic:nvPicPr>
                  <pic:blipFill>
                    <a:blip r:embed="rId7"/>
                    <a:srcRect t="8202" b="536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第五步：在“个人信息中心”页面中完善个人信息。</w:t>
      </w:r>
    </w:p>
    <w:p>
      <w:pPr>
        <w:widowControl/>
        <w:jc w:val="left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kern w:val="0"/>
          <w:szCs w:val="24"/>
        </w:rPr>
        <w:drawing>
          <wp:inline distT="0" distB="0" distL="114300" distR="114300">
            <wp:extent cx="5263515" cy="1865630"/>
            <wp:effectExtent l="0" t="0" r="4445" b="1905"/>
            <wp:docPr id="3" name="图片 5" descr="C:\Users\win7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C:\Users\win7\Desktop\5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第六步：认真阅读教师资格认定网上申报协议、教师资格认定报名须知后，按照提示进行网报。</w:t>
      </w:r>
    </w:p>
    <w:p>
      <w:pPr>
        <w:widowControl/>
        <w:jc w:val="left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kern w:val="0"/>
          <w:szCs w:val="24"/>
        </w:rPr>
        <w:drawing>
          <wp:inline distT="0" distB="0" distL="114300" distR="114300">
            <wp:extent cx="5935980" cy="2561590"/>
            <wp:effectExtent l="0" t="0" r="1270" b="7620"/>
            <wp:docPr id="4" name="图片 6" descr="C:\Users\win7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C:\Users\win7\Desktop\8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kern w:val="0"/>
          <w:szCs w:val="24"/>
        </w:rPr>
        <w:drawing>
          <wp:inline distT="0" distB="0" distL="114300" distR="114300">
            <wp:extent cx="5979795" cy="1340485"/>
            <wp:effectExtent l="0" t="0" r="635" b="8890"/>
            <wp:docPr id="5" name="图片 7" descr="C:\Users\win7\Documents\Tencent Files\1012436349\Image\C2C\G8}M%YSRYX}3$PEP7]LBI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C:\Users\win7\Documents\Tencent Files\1012436349\Image\C2C\G8}M%YSRYX}3$PEP7]LBIEL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9795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第七步：在“个人信息中心”里完善个人“普通话证书信息”、“学历学籍信息”。</w:t>
      </w:r>
    </w:p>
    <w:p/>
    <w:p>
      <w:pPr>
        <w:widowControl/>
        <w:jc w:val="left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kern w:val="0"/>
          <w:szCs w:val="24"/>
        </w:rPr>
        <w:drawing>
          <wp:inline distT="0" distB="0" distL="114300" distR="114300">
            <wp:extent cx="5265420" cy="2533015"/>
            <wp:effectExtent l="0" t="0" r="2540" b="3810"/>
            <wp:docPr id="6" name="图片 8" descr="C:\Users\win7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C:\Users\win7\Desktop\7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kern w:val="0"/>
          <w:szCs w:val="24"/>
        </w:rPr>
        <w:drawing>
          <wp:inline distT="0" distB="0" distL="114300" distR="114300">
            <wp:extent cx="5264150" cy="1731010"/>
            <wp:effectExtent l="0" t="0" r="3810" b="6985"/>
            <wp:docPr id="7" name="图片 9" descr="C:\Users\win7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C:\Users\win7\Desktop\9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Cs w:val="24"/>
        </w:rPr>
      </w:pPr>
    </w:p>
    <w:p>
      <w:pPr>
        <w:widowControl/>
        <w:jc w:val="left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kern w:val="0"/>
          <w:szCs w:val="24"/>
        </w:rPr>
        <w:drawing>
          <wp:inline distT="0" distB="0" distL="114300" distR="114300">
            <wp:extent cx="5267325" cy="1373505"/>
            <wp:effectExtent l="0" t="0" r="635" b="8255"/>
            <wp:docPr id="8" name="图片 10" descr="C:\Users\win7\Deskto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C:\Users\win7\Desktop\10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kern w:val="0"/>
          <w:szCs w:val="24"/>
        </w:rPr>
        <w:drawing>
          <wp:inline distT="0" distB="0" distL="114300" distR="114300">
            <wp:extent cx="5267325" cy="1788160"/>
            <wp:effectExtent l="0" t="0" r="635" b="3810"/>
            <wp:docPr id="11" name="图片 11" descr="C:\Users\win7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win7\Desktop\11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kern w:val="0"/>
          <w:szCs w:val="24"/>
        </w:rPr>
        <w:drawing>
          <wp:inline distT="0" distB="0" distL="114300" distR="114300">
            <wp:extent cx="5260340" cy="1467485"/>
            <wp:effectExtent l="0" t="0" r="7620" b="635"/>
            <wp:docPr id="12" name="图片 12" descr="C:\Users\win7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win7\Desktop\12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Cs w:val="24"/>
        </w:rPr>
      </w:pPr>
    </w:p>
    <w:p>
      <w:r>
        <w:rPr>
          <w:rFonts w:hint="eastAsia"/>
        </w:rPr>
        <w:t>第八步：在右上角选择点击“教师资格认定”。</w:t>
      </w:r>
    </w:p>
    <w:p>
      <w:pPr>
        <w:widowControl/>
        <w:jc w:val="left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kern w:val="0"/>
          <w:szCs w:val="24"/>
        </w:rPr>
        <w:drawing>
          <wp:inline distT="0" distB="0" distL="114300" distR="114300">
            <wp:extent cx="5679440" cy="904875"/>
            <wp:effectExtent l="0" t="0" r="9525" b="1905"/>
            <wp:docPr id="13" name="图片 13" descr="C:\Users\win7\Documents\Tencent Files\1012436349\Image\C2C\N412}9Z{_WRSWWUNNEVW%Q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win7\Documents\Tencent Files\1012436349\Image\C2C\N412}9Z{_WRSWWUNNEVW%QQ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7944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kern w:val="0"/>
          <w:szCs w:val="24"/>
        </w:rPr>
        <w:drawing>
          <wp:inline distT="0" distB="0" distL="114300" distR="114300">
            <wp:extent cx="5262245" cy="2340610"/>
            <wp:effectExtent l="0" t="0" r="5715" b="1905"/>
            <wp:docPr id="14" name="图片 14" descr="C:\Users\win7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win7\Desktop\6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Cs w:val="24"/>
        </w:rPr>
      </w:pPr>
    </w:p>
    <w:p>
      <w:pPr>
        <w:widowControl/>
        <w:jc w:val="left"/>
        <w:rPr>
          <w:rFonts w:ascii="宋体" w:hAnsi="宋体" w:cs="宋体"/>
          <w:kern w:val="0"/>
          <w:szCs w:val="24"/>
        </w:rPr>
      </w:pPr>
    </w:p>
    <w:p>
      <w:pPr>
        <w:widowControl/>
        <w:jc w:val="left"/>
        <w:rPr>
          <w:rFonts w:ascii="宋体" w:hAnsi="宋体" w:cs="宋体"/>
          <w:kern w:val="0"/>
          <w:szCs w:val="24"/>
        </w:rPr>
      </w:pPr>
    </w:p>
    <w:p>
      <w:pPr>
        <w:widowControl/>
        <w:shd w:val="clear" w:color="auto" w:fill="FFFFFF"/>
        <w:spacing w:line="560" w:lineRule="exact"/>
        <w:jc w:val="left"/>
        <w:rPr>
          <w:rFonts w:ascii="宋体" w:hAnsi="宋体" w:cs="宋体"/>
          <w:kern w:val="0"/>
          <w:szCs w:val="24"/>
        </w:rPr>
      </w:pPr>
    </w:p>
    <w:p>
      <w:r>
        <w:rPr>
          <w:rFonts w:hint="eastAsia" w:ascii="宋体" w:hAnsi="宋体" w:cs="宋体"/>
          <w:kern w:val="0"/>
          <w:szCs w:val="24"/>
        </w:rPr>
        <w:t xml:space="preserve">                                                  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2016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unhideWhenUsed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xuepeng</dc:creator>
  <cp:lastModifiedBy>乘长风破万里浪</cp:lastModifiedBy>
  <dcterms:modified xsi:type="dcterms:W3CDTF">2019-09-11T02:15:52Z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