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80" w:lineRule="auto"/>
        <w:ind w:left="0" w:right="0"/>
        <w:jc w:val="left"/>
      </w:pPr>
      <w:r>
        <w:rPr>
          <w:rFonts w:hint="eastAsia" w:ascii="宋体" w:hAnsi="宋体" w:eastAsia="宋体" w:cs="宋体"/>
          <w:color w:val="333333"/>
          <w:sz w:val="16"/>
          <w:szCs w:val="16"/>
          <w:shd w:val="clear" w:fill="FFFFFF"/>
        </w:rPr>
        <w:t>一、招聘部门及岗位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80" w:lineRule="auto"/>
        <w:ind w:left="0" w:right="0"/>
        <w:jc w:val="left"/>
      </w:pPr>
      <w:r>
        <w:rPr>
          <w:rFonts w:hint="eastAsia" w:ascii="宋体" w:hAnsi="宋体" w:eastAsia="宋体" w:cs="宋体"/>
          <w:color w:val="333333"/>
          <w:sz w:val="16"/>
          <w:szCs w:val="16"/>
          <w:shd w:val="clear" w:fill="FFFFFF"/>
        </w:rPr>
        <w:t>　　本次招聘岗位为燕山前进二小音乐教师岗位，岗位条件如下：</w:t>
      </w:r>
    </w:p>
    <w:tbl>
      <w:tblPr>
        <w:tblW w:w="9322" w:type="dxa"/>
        <w:jc w:val="center"/>
        <w:tblInd w:w="-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608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1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serif" w:hAnsi="宋体" w:eastAsia="serif" w:cs="serif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6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经费形式</w:t>
            </w:r>
          </w:p>
        </w:tc>
        <w:tc>
          <w:tcPr>
            <w:tcW w:w="6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6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岗位级别</w:t>
            </w:r>
          </w:p>
        </w:tc>
        <w:tc>
          <w:tcPr>
            <w:tcW w:w="6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serif" w:hAnsi="宋体" w:eastAsia="serif" w:cs="serif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erif" w:hAnsi="宋体" w:eastAsia="serif" w:cs="serif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燕山教育委员会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燕山前进二小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财政补助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小学教学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音乐及相关专业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宋体" w:eastAsia="serif" w:cs="serif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serif" w:hAnsi="宋体" w:eastAsia="serif" w:cs="serif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2018年全日制统招应届毕业生，具有小学及以上音乐学科教师资格证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53613"/>
    <w:rsid w:val="55C536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B2B2B"/>
      <w:u w:val="none"/>
    </w:rPr>
  </w:style>
  <w:style w:type="character" w:styleId="5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2018-09-11T09:22:00Z</dcterms:created>
  <dc:creator>武大娟</dc:creator>
  <cp:lastModifiedBy>武大娟</cp:lastModifiedBy>
  <dcterms:modified xsi:type="dcterms:W3CDTF">2018-09-11T09:23:03Z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