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方正小标宋_GBK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宋体" w:hAnsi="宋体" w:cs="方正小标宋_GBK"/>
          <w:b/>
          <w:sz w:val="36"/>
          <w:szCs w:val="36"/>
        </w:rPr>
        <w:t>2017年清远市赴全国部分师范</w:t>
      </w:r>
      <w:r>
        <w:rPr>
          <w:rFonts w:hint="eastAsia" w:ascii="宋体" w:hAnsi="宋体"/>
          <w:b/>
          <w:sz w:val="36"/>
          <w:szCs w:val="36"/>
        </w:rPr>
        <w:t>院校</w:t>
      </w:r>
      <w:r>
        <w:rPr>
          <w:rFonts w:hint="eastAsia" w:ascii="宋体" w:hAnsi="宋体" w:cs="方正小标宋_GBK"/>
          <w:b/>
          <w:sz w:val="36"/>
          <w:szCs w:val="36"/>
        </w:rPr>
        <w:t>(211或985院校)设点招聘教师报考岗位及录取人数表</w:t>
      </w:r>
    </w:p>
    <w:tbl>
      <w:tblPr>
        <w:tblStyle w:val="3"/>
        <w:tblpPr w:leftFromText="180" w:rightFromText="180" w:vertAnchor="text" w:horzAnchor="page" w:tblpX="1653" w:tblpY="3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92"/>
        <w:gridCol w:w="1003"/>
        <w:gridCol w:w="1400"/>
        <w:gridCol w:w="839"/>
        <w:gridCol w:w="1050"/>
        <w:gridCol w:w="1680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招聘单位名称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学历要求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对象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岗位类别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招聘岗位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专业要求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招聘人数（人）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清远市直属公办高中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全日制高等院校研究生以上学历及硕士以上学位的毕业生(本科层次学历属师范类专业毕业且专业要相一致)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全日制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普通高等院校2017年应届师范毕业生（不含港澳大学毕业生、留学回国就业人员及已办理暂缓就业的2015年、2016年毕业生）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专业技术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高中语文教师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汉语言文学（师范）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102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高中数学教师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数学与应用数学（师范）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103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高中地理教师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地理科学（师范）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104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高中物理教师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物理学（师范）或科学教育（师范）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105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高中化学教师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化学（师范）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106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高中生物教师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生物科学（师范）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107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高中信息教师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教育技术学（师范）或计算机科学与技术（师范）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108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高中体育教师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体育教育（师范）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109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高中美术教师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美术学（师范）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110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高中心理教师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心理学（师范）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805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32</w:t>
            </w:r>
          </w:p>
        </w:tc>
      </w:tr>
    </w:tbl>
    <w:p>
      <w:pPr>
        <w:widowControl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34A46"/>
    <w:rsid w:val="63F34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2016-12-30T11:34:00Z</dcterms:created>
  <dc:creator>Administrator</dc:creator>
  <cp:lastModifiedBy>Administrator</cp:lastModifiedBy>
  <dcterms:modified xsi:type="dcterms:W3CDTF">2016-12-30T11:34:46Z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